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C59" w:rsidRPr="00857788" w:rsidRDefault="00CA71B2">
      <w:pPr>
        <w:rPr>
          <w:b/>
          <w:lang w:val="en-US"/>
        </w:rPr>
      </w:pPr>
      <w:r w:rsidRPr="00857788">
        <w:rPr>
          <w:b/>
          <w:lang w:val="en-US"/>
        </w:rPr>
        <w:t xml:space="preserve">Creating Effective Networks   - </w:t>
      </w:r>
      <w:r w:rsidR="008C4EC2" w:rsidRPr="00857788">
        <w:rPr>
          <w:b/>
          <w:lang w:val="en-US"/>
        </w:rPr>
        <w:t xml:space="preserve">Week </w:t>
      </w:r>
      <w:r w:rsidR="005036E9">
        <w:rPr>
          <w:b/>
          <w:lang w:val="en-US"/>
        </w:rPr>
        <w:t xml:space="preserve">2 </w:t>
      </w:r>
      <w:proofErr w:type="gramStart"/>
      <w:r w:rsidR="005036E9">
        <w:rPr>
          <w:b/>
          <w:lang w:val="en-US"/>
        </w:rPr>
        <w:t>-  (</w:t>
      </w:r>
      <w:proofErr w:type="gramEnd"/>
      <w:r w:rsidR="005036E9">
        <w:rPr>
          <w:b/>
          <w:lang w:val="en-US"/>
        </w:rPr>
        <w:t>8</w:t>
      </w:r>
      <w:r w:rsidRPr="00857788">
        <w:rPr>
          <w:b/>
          <w:lang w:val="en-US"/>
        </w:rPr>
        <w:t>-</w:t>
      </w:r>
      <w:r w:rsidR="005036E9">
        <w:rPr>
          <w:b/>
          <w:lang w:val="en-US"/>
        </w:rPr>
        <w:t>15</w:t>
      </w:r>
      <w:r w:rsidRPr="00857788">
        <w:rPr>
          <w:b/>
          <w:lang w:val="en-US"/>
        </w:rPr>
        <w:t xml:space="preserve"> October, 2012)</w:t>
      </w:r>
      <w:r w:rsidR="005036E9">
        <w:rPr>
          <w:b/>
          <w:lang w:val="en-US"/>
        </w:rPr>
        <w:t>:   WHAT NETWORKS DO</w:t>
      </w:r>
    </w:p>
    <w:p w:rsidR="00CA71B2" w:rsidRDefault="00CA71B2">
      <w:pPr>
        <w:rPr>
          <w:lang w:val="en-US"/>
        </w:rPr>
      </w:pPr>
      <w:r>
        <w:rPr>
          <w:lang w:val="en-US"/>
        </w:rPr>
        <w:t>Please, write up to a page on how the text read (Global Action Networks, pp. 2</w:t>
      </w:r>
      <w:r w:rsidR="005036E9">
        <w:rPr>
          <w:lang w:val="en-US"/>
        </w:rPr>
        <w:t>6-32</w:t>
      </w:r>
      <w:r>
        <w:rPr>
          <w:lang w:val="en-US"/>
        </w:rPr>
        <w:t>) and th</w:t>
      </w:r>
      <w:r w:rsidR="005036E9">
        <w:rPr>
          <w:lang w:val="en-US"/>
        </w:rPr>
        <w:t>is week’s</w:t>
      </w:r>
      <w:r>
        <w:rPr>
          <w:lang w:val="en-US"/>
        </w:rPr>
        <w:t xml:space="preserve"> webinar relate to your work (your network, your situation). The questions below touch on issues on which you may want to comment. Just choose those that might be most relevant for yourself – or other issues that you deem worthwhile:</w:t>
      </w:r>
    </w:p>
    <w:p w:rsidR="002579B6" w:rsidRDefault="002579B6">
      <w:pPr>
        <w:rPr>
          <w:lang w:val="en-US"/>
        </w:rPr>
      </w:pPr>
      <w:r>
        <w:rPr>
          <w:lang w:val="en-US"/>
        </w:rPr>
        <w:t xml:space="preserve">1. What does your network actually do? Do you find these activities back in Table 2.3 (Waddell, 28)?  Which activities are not mentioned there? Does your network do all the activities describe in the table? If not, why not?  Which activities is it particularly good at? What should be strengthened and how? </w:t>
      </w:r>
    </w:p>
    <w:p w:rsidR="002579B6" w:rsidRDefault="002579B6">
      <w:pPr>
        <w:rPr>
          <w:lang w:val="en-US"/>
        </w:rPr>
      </w:pPr>
      <w:r>
        <w:rPr>
          <w:lang w:val="en-US"/>
        </w:rPr>
        <w:t xml:space="preserve">2. Is there a difference between what your network actually does and what it wants (plans) to do? What have been the major obstacles in realizing the plans? What explains the difference between actual activities and the desired ones? </w:t>
      </w:r>
    </w:p>
    <w:p w:rsidR="002579B6" w:rsidRDefault="002579B6">
      <w:pPr>
        <w:rPr>
          <w:lang w:val="en-US"/>
        </w:rPr>
      </w:pPr>
      <w:r>
        <w:rPr>
          <w:lang w:val="en-US"/>
        </w:rPr>
        <w:t xml:space="preserve">3. </w:t>
      </w:r>
      <w:r w:rsidR="00631100" w:rsidRPr="00631100">
        <w:rPr>
          <w:i/>
          <w:lang w:val="en-US"/>
        </w:rPr>
        <w:t xml:space="preserve">Vision: </w:t>
      </w:r>
      <w:r>
        <w:rPr>
          <w:lang w:val="en-US"/>
        </w:rPr>
        <w:t xml:space="preserve">Who developed the vision of the network? Is there any? Is there a discussion about it? </w:t>
      </w:r>
      <w:r w:rsidR="00631100">
        <w:rPr>
          <w:lang w:val="en-US"/>
        </w:rPr>
        <w:t xml:space="preserve">Is the vision shared by everybody? </w:t>
      </w:r>
    </w:p>
    <w:p w:rsidR="00DF6E56" w:rsidRDefault="00631100">
      <w:pPr>
        <w:rPr>
          <w:lang w:val="en-US"/>
        </w:rPr>
      </w:pPr>
      <w:r>
        <w:rPr>
          <w:lang w:val="en-US"/>
        </w:rPr>
        <w:t xml:space="preserve">4. </w:t>
      </w:r>
      <w:r w:rsidRPr="00631100">
        <w:rPr>
          <w:i/>
          <w:lang w:val="en-US"/>
        </w:rPr>
        <w:t>Diversity:</w:t>
      </w:r>
      <w:r>
        <w:rPr>
          <w:lang w:val="en-US"/>
        </w:rPr>
        <w:t xml:space="preserve"> How much diversity is in your network?  System theory says that any system has to mirror the complexity of the outside world in order to interact with it in a meaningful way. </w:t>
      </w:r>
    </w:p>
    <w:p w:rsidR="00631100" w:rsidRDefault="00DF6E56">
      <w:pPr>
        <w:rPr>
          <w:lang w:val="en-US"/>
        </w:rPr>
      </w:pPr>
      <w:r>
        <w:rPr>
          <w:lang w:val="en-US"/>
        </w:rPr>
        <w:t>Besides: w</w:t>
      </w:r>
      <w:r w:rsidR="00631100">
        <w:rPr>
          <w:lang w:val="en-US"/>
        </w:rPr>
        <w:t xml:space="preserve">ithout diversity, no </w:t>
      </w:r>
      <w:proofErr w:type="spellStart"/>
      <w:r w:rsidR="00631100">
        <w:rPr>
          <w:lang w:val="en-US"/>
        </w:rPr>
        <w:t>complementarity</w:t>
      </w:r>
      <w:proofErr w:type="spellEnd"/>
      <w:r w:rsidR="00631100">
        <w:rPr>
          <w:lang w:val="en-US"/>
        </w:rPr>
        <w:t>. And much less learning:  You only learn when confronted with somebody thinking differently. But that can be painful.</w:t>
      </w:r>
    </w:p>
    <w:p w:rsidR="002579B6" w:rsidRDefault="00631100">
      <w:pPr>
        <w:rPr>
          <w:lang w:val="en-US"/>
        </w:rPr>
      </w:pPr>
      <w:r>
        <w:rPr>
          <w:lang w:val="en-US"/>
        </w:rPr>
        <w:t xml:space="preserve">5. </w:t>
      </w:r>
      <w:r w:rsidRPr="00631100">
        <w:rPr>
          <w:i/>
          <w:lang w:val="en-US"/>
        </w:rPr>
        <w:t>Tension:</w:t>
      </w:r>
      <w:r>
        <w:rPr>
          <w:lang w:val="en-US"/>
        </w:rPr>
        <w:t xml:space="preserve">  Do you feel a tension between different activities of your network?  According to Waddell, p. 31, “advocating strategy usually resembles a co-learning approach – one across traditional divides”.  For deciding about strategy, you need to be highly coherent. To learn, you need more diversity. Which kind of tensions do you see between different fields of activity? </w:t>
      </w:r>
    </w:p>
    <w:p w:rsidR="005036E9" w:rsidRDefault="002579B6">
      <w:pPr>
        <w:rPr>
          <w:lang w:val="en-US"/>
        </w:rPr>
      </w:pPr>
      <w:r>
        <w:rPr>
          <w:noProof/>
          <w:lang w:eastAsia="nl-NL"/>
        </w:rPr>
        <w:drawing>
          <wp:anchor distT="0" distB="0" distL="114300" distR="114300" simplePos="0" relativeHeight="251658240" behindDoc="0" locked="0" layoutInCell="1" allowOverlap="1">
            <wp:simplePos x="0" y="0"/>
            <wp:positionH relativeFrom="column">
              <wp:posOffset>3538855</wp:posOffset>
            </wp:positionH>
            <wp:positionV relativeFrom="paragraph">
              <wp:posOffset>-38735</wp:posOffset>
            </wp:positionV>
            <wp:extent cx="2209800" cy="1771650"/>
            <wp:effectExtent l="19050" t="0" r="0" b="0"/>
            <wp:wrapSquare wrapText="bothSides"/>
            <wp:docPr id="3" name="Picture 3" descr="http://blog.tweetsmarter.com/wp-content/uploads/2010/06/r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blog.tweetsmarter.com/wp-content/uploads/2010/06/rock.png"/>
                    <pic:cNvPicPr>
                      <a:picLocks noChangeAspect="1" noChangeArrowheads="1"/>
                    </pic:cNvPicPr>
                  </pic:nvPicPr>
                  <pic:blipFill>
                    <a:blip r:embed="rId5" cstate="print"/>
                    <a:srcRect/>
                    <a:stretch>
                      <a:fillRect/>
                    </a:stretch>
                  </pic:blipFill>
                  <pic:spPr bwMode="auto">
                    <a:xfrm>
                      <a:off x="0" y="0"/>
                      <a:ext cx="2209800" cy="1771650"/>
                    </a:xfrm>
                    <a:prstGeom prst="rect">
                      <a:avLst/>
                    </a:prstGeom>
                    <a:noFill/>
                    <a:ln w="9525">
                      <a:noFill/>
                      <a:miter lim="800000"/>
                      <a:headEnd/>
                      <a:tailEnd/>
                    </a:ln>
                  </pic:spPr>
                </pic:pic>
              </a:graphicData>
            </a:graphic>
          </wp:anchor>
        </w:drawing>
      </w:r>
      <w:r w:rsidR="00631100">
        <w:rPr>
          <w:lang w:val="en-US"/>
        </w:rPr>
        <w:t>6</w:t>
      </w:r>
      <w:r w:rsidR="005036E9">
        <w:rPr>
          <w:lang w:val="en-US"/>
        </w:rPr>
        <w:t xml:space="preserve">.  </w:t>
      </w:r>
      <w:r w:rsidR="00561F31" w:rsidRPr="00561F31">
        <w:rPr>
          <w:i/>
          <w:lang w:val="en-US"/>
        </w:rPr>
        <w:t>Rules:</w:t>
      </w:r>
      <w:r w:rsidR="00561F31">
        <w:rPr>
          <w:lang w:val="en-US"/>
        </w:rPr>
        <w:t xml:space="preserve"> </w:t>
      </w:r>
      <w:r w:rsidR="005036E9">
        <w:rPr>
          <w:lang w:val="en-US"/>
        </w:rPr>
        <w:t xml:space="preserve">Networks </w:t>
      </w:r>
      <w:proofErr w:type="gramStart"/>
      <w:r w:rsidR="005036E9">
        <w:rPr>
          <w:lang w:val="en-US"/>
        </w:rPr>
        <w:t>may</w:t>
      </w:r>
      <w:proofErr w:type="gramEnd"/>
      <w:r w:rsidR="005036E9">
        <w:rPr>
          <w:lang w:val="en-US"/>
        </w:rPr>
        <w:t xml:space="preserve"> “simply require that participants abide by a code of conduct that is summarized within a page” (Waddell, 23).  Who makes the rules in your network? Are there explicit “rules of conduct</w:t>
      </w:r>
      <w:r w:rsidR="00DF6E56">
        <w:rPr>
          <w:lang w:val="en-US"/>
        </w:rPr>
        <w:t>”?  How have the original rules</w:t>
      </w:r>
      <w:r w:rsidR="005036E9">
        <w:rPr>
          <w:lang w:val="en-US"/>
        </w:rPr>
        <w:t xml:space="preserve"> </w:t>
      </w:r>
      <w:r w:rsidR="00DF6E56">
        <w:rPr>
          <w:lang w:val="en-US"/>
        </w:rPr>
        <w:t>(</w:t>
      </w:r>
      <w:r w:rsidR="005036E9">
        <w:rPr>
          <w:lang w:val="en-US"/>
        </w:rPr>
        <w:t>establish</w:t>
      </w:r>
      <w:r w:rsidR="00DF6E56">
        <w:rPr>
          <w:lang w:val="en-US"/>
        </w:rPr>
        <w:t>ed when the network was created)</w:t>
      </w:r>
      <w:r w:rsidR="005036E9">
        <w:rPr>
          <w:lang w:val="en-US"/>
        </w:rPr>
        <w:t xml:space="preserve"> developed over time?  Are there implicit rules? </w:t>
      </w:r>
      <w:r>
        <w:rPr>
          <w:lang w:val="en-US"/>
        </w:rPr>
        <w:t xml:space="preserve"> Is there any </w:t>
      </w:r>
      <w:proofErr w:type="gramStart"/>
      <w:r>
        <w:rPr>
          <w:lang w:val="en-US"/>
        </w:rPr>
        <w:t xml:space="preserve">discussion  </w:t>
      </w:r>
      <w:r w:rsidR="005036E9">
        <w:rPr>
          <w:lang w:val="en-US"/>
        </w:rPr>
        <w:t>going</w:t>
      </w:r>
      <w:proofErr w:type="gramEnd"/>
      <w:r w:rsidR="005036E9">
        <w:rPr>
          <w:lang w:val="en-US"/>
        </w:rPr>
        <w:t xml:space="preserve"> on </w:t>
      </w:r>
      <w:proofErr w:type="spellStart"/>
      <w:r w:rsidR="005036E9">
        <w:rPr>
          <w:lang w:val="en-US"/>
        </w:rPr>
        <w:t>on</w:t>
      </w:r>
      <w:proofErr w:type="spellEnd"/>
      <w:r w:rsidR="005036E9">
        <w:rPr>
          <w:lang w:val="en-US"/>
        </w:rPr>
        <w:t xml:space="preserve"> the further development of the rules? </w:t>
      </w:r>
    </w:p>
    <w:p w:rsidR="002579B6" w:rsidRDefault="00631100">
      <w:pPr>
        <w:rPr>
          <w:lang w:val="en-US"/>
        </w:rPr>
      </w:pPr>
      <w:r>
        <w:rPr>
          <w:lang w:val="en-US"/>
        </w:rPr>
        <w:t>7</w:t>
      </w:r>
      <w:r w:rsidR="002579B6">
        <w:rPr>
          <w:lang w:val="en-US"/>
        </w:rPr>
        <w:t>.  Are rules “enforced” in any way? What happens if anyone breaks the rules? Does this happen at all?  (cf. Waddell, 27)</w:t>
      </w:r>
    </w:p>
    <w:p w:rsidR="00561F31" w:rsidRPr="00561F31" w:rsidRDefault="00631100" w:rsidP="00561F31">
      <w:pPr>
        <w:spacing w:line="240" w:lineRule="auto"/>
        <w:ind w:left="288"/>
        <w:rPr>
          <w:rFonts w:cs="Helvetica"/>
          <w:sz w:val="20"/>
          <w:szCs w:val="20"/>
          <w:lang w:val="en-US"/>
        </w:rPr>
      </w:pPr>
      <w:proofErr w:type="gramStart"/>
      <w:r>
        <w:rPr>
          <w:lang w:val="en-US"/>
        </w:rPr>
        <w:t>Reading  for</w:t>
      </w:r>
      <w:proofErr w:type="gramEnd"/>
      <w:r>
        <w:rPr>
          <w:lang w:val="en-US"/>
        </w:rPr>
        <w:t xml:space="preserve"> next week:  </w:t>
      </w:r>
      <w:r w:rsidR="00561F31" w:rsidRPr="00561F31">
        <w:rPr>
          <w:rFonts w:cs="Helvetica"/>
          <w:sz w:val="20"/>
          <w:szCs w:val="20"/>
          <w:lang w:val="en-US"/>
        </w:rPr>
        <w:t xml:space="preserve">Snowden, D. (2002). "Complex acts of knowing:  paradox and descriptive self-awareness." </w:t>
      </w:r>
      <w:r w:rsidR="00561F31" w:rsidRPr="00561F31">
        <w:rPr>
          <w:rFonts w:cs="Helvetica"/>
          <w:sz w:val="20"/>
          <w:szCs w:val="20"/>
          <w:u w:val="single"/>
          <w:lang w:val="en-US"/>
        </w:rPr>
        <w:t>Journal of Knowledge Management</w:t>
      </w:r>
      <w:r w:rsidR="00561F31" w:rsidRPr="00561F31">
        <w:rPr>
          <w:rFonts w:cs="Helvetica"/>
          <w:sz w:val="20"/>
          <w:szCs w:val="20"/>
          <w:lang w:val="en-US"/>
        </w:rPr>
        <w:t xml:space="preserve"> </w:t>
      </w:r>
      <w:r w:rsidR="00561F31" w:rsidRPr="00561F31">
        <w:rPr>
          <w:rFonts w:cs="Helvetica"/>
          <w:b/>
          <w:bCs/>
          <w:sz w:val="20"/>
          <w:szCs w:val="20"/>
          <w:lang w:val="en-US"/>
        </w:rPr>
        <w:t>6</w:t>
      </w:r>
      <w:r w:rsidR="00561F31" w:rsidRPr="00561F31">
        <w:rPr>
          <w:rFonts w:cs="Helvetica"/>
          <w:sz w:val="20"/>
          <w:szCs w:val="20"/>
          <w:lang w:val="en-US"/>
        </w:rPr>
        <w:t>(2): 100-111.</w:t>
      </w:r>
    </w:p>
    <w:p w:rsidR="00561F31" w:rsidRPr="00171EA9" w:rsidRDefault="00561F31" w:rsidP="00561F31">
      <w:pPr>
        <w:spacing w:line="240" w:lineRule="auto"/>
        <w:ind w:left="288"/>
        <w:rPr>
          <w:sz w:val="20"/>
          <w:szCs w:val="20"/>
        </w:rPr>
      </w:pPr>
      <w:proofErr w:type="gramStart"/>
      <w:r w:rsidRPr="00561F31">
        <w:rPr>
          <w:sz w:val="20"/>
          <w:szCs w:val="20"/>
          <w:lang w:val="en-US"/>
        </w:rPr>
        <w:t>Waddell, S.</w:t>
      </w:r>
      <w:proofErr w:type="gramEnd"/>
      <w:r w:rsidRPr="00561F31">
        <w:rPr>
          <w:sz w:val="20"/>
          <w:szCs w:val="20"/>
          <w:lang w:val="en-US"/>
        </w:rPr>
        <w:t xml:space="preserve">  </w:t>
      </w:r>
      <w:proofErr w:type="gramStart"/>
      <w:r w:rsidRPr="00561F31">
        <w:rPr>
          <w:sz w:val="20"/>
          <w:szCs w:val="20"/>
          <w:lang w:val="en-US"/>
        </w:rPr>
        <w:t>Seven Complexity Implications for Multi-stakeholder Networks.</w:t>
      </w:r>
      <w:proofErr w:type="gramEnd"/>
      <w:r w:rsidRPr="00561F31">
        <w:rPr>
          <w:sz w:val="20"/>
          <w:szCs w:val="20"/>
          <w:lang w:val="en-US"/>
        </w:rPr>
        <w:t xml:space="preserve">  </w:t>
      </w:r>
      <w:r w:rsidRPr="00171EA9">
        <w:rPr>
          <w:sz w:val="20"/>
          <w:szCs w:val="20"/>
        </w:rPr>
        <w:t>Blog.  Dec. 21, 2010.  http://networkingaction.net/2010/12/seven-complexity-implications-for-multi-stakeholder-networks/</w:t>
      </w:r>
    </w:p>
    <w:p w:rsidR="00631100" w:rsidRPr="00561F31" w:rsidRDefault="00631100" w:rsidP="00631100"/>
    <w:sectPr w:rsidR="00631100" w:rsidRPr="00561F31" w:rsidSect="00F41CB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A162B0"/>
    <w:multiLevelType w:val="hybridMultilevel"/>
    <w:tmpl w:val="5D18B550"/>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CA71B2"/>
    <w:rsid w:val="001A791F"/>
    <w:rsid w:val="002579B6"/>
    <w:rsid w:val="004470E7"/>
    <w:rsid w:val="00486ECF"/>
    <w:rsid w:val="005036E9"/>
    <w:rsid w:val="00561F31"/>
    <w:rsid w:val="005E4C10"/>
    <w:rsid w:val="00631100"/>
    <w:rsid w:val="006440EF"/>
    <w:rsid w:val="00774649"/>
    <w:rsid w:val="00857788"/>
    <w:rsid w:val="00887F8D"/>
    <w:rsid w:val="008C4EC2"/>
    <w:rsid w:val="009A790E"/>
    <w:rsid w:val="00A70A55"/>
    <w:rsid w:val="00BB03FB"/>
    <w:rsid w:val="00CA71B2"/>
    <w:rsid w:val="00DF6E56"/>
    <w:rsid w:val="00F41CBD"/>
    <w:rsid w:val="00F5267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C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91F"/>
    <w:pPr>
      <w:ind w:left="720"/>
      <w:contextualSpacing/>
    </w:pPr>
  </w:style>
  <w:style w:type="paragraph" w:styleId="BalloonText">
    <w:name w:val="Balloon Text"/>
    <w:basedOn w:val="Normal"/>
    <w:link w:val="BalloonTextChar"/>
    <w:uiPriority w:val="99"/>
    <w:semiHidden/>
    <w:unhideWhenUsed/>
    <w:rsid w:val="002579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9B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417</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gjunne</dc:creator>
  <cp:lastModifiedBy>gjunne</cp:lastModifiedBy>
  <cp:revision>2</cp:revision>
  <dcterms:created xsi:type="dcterms:W3CDTF">2012-10-08T15:33:00Z</dcterms:created>
  <dcterms:modified xsi:type="dcterms:W3CDTF">2012-10-08T15:33:00Z</dcterms:modified>
</cp:coreProperties>
</file>